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16307" w14:textId="054E179D" w:rsidR="00640B61" w:rsidRPr="00A618DC" w:rsidRDefault="00CB44F9" w:rsidP="003B6928">
      <w:pPr>
        <w:pStyle w:val="Titel"/>
      </w:pPr>
      <w:r w:rsidRPr="00C7214C">
        <w:t>D</w:t>
      </w:r>
      <w:r w:rsidRPr="00A618DC">
        <w:t>er Prototyp der</w:t>
      </w:r>
      <w:r w:rsidR="003B6928" w:rsidRPr="00A618DC">
        <w:t xml:space="preserve"> </w:t>
      </w:r>
      <w:r w:rsidRPr="00A618DC">
        <w:t>Nachhaltigkeits</w:t>
      </w:r>
      <w:r w:rsidR="003B6928" w:rsidRPr="00A618DC">
        <w:t>-</w:t>
      </w:r>
      <w:r w:rsidRPr="00A618DC">
        <w:t>bewertung</w:t>
      </w:r>
      <w:r w:rsidR="003B6928" w:rsidRPr="00A618DC">
        <w:t xml:space="preserve"> im Online-Betriebsvergleich</w:t>
      </w:r>
    </w:p>
    <w:p w14:paraId="78CCD487" w14:textId="03081FED" w:rsidR="00CB44F9" w:rsidRDefault="00CB44F9" w:rsidP="00CB44F9">
      <w:pPr>
        <w:pStyle w:val="berschrift1"/>
      </w:pPr>
      <w:r>
        <w:t xml:space="preserve">Anmeldung im Online-Betriebsvergleich oder starten als </w:t>
      </w:r>
      <w:r w:rsidR="003B6928">
        <w:t>Test-Nutzer</w:t>
      </w:r>
    </w:p>
    <w:p w14:paraId="2242AB8A" w14:textId="5647787F" w:rsidR="003B6928" w:rsidRPr="003B6928" w:rsidRDefault="003B6928" w:rsidP="003B6928">
      <w:r>
        <w:t xml:space="preserve">Starten Sie den Online-Betriebsvergleich auf </w:t>
      </w:r>
      <w:hyperlink r:id="rId5" w:history="1">
        <w:r w:rsidRPr="00BC25EB">
          <w:rPr>
            <w:rStyle w:val="Hyperlink"/>
          </w:rPr>
          <w:t>www.bv-gartenbau.de</w:t>
        </w:r>
      </w:hyperlink>
      <w:r>
        <w:t xml:space="preserve"> und melden Sie sich am oberen linken Bildschirmrand an. Alternativ können Sie auch unter „Jetzt Testen“ ohne Anmeldedaten fortfahren. Im zweiten Schritt gelangen Sie zur Auswahl der Betriebsdaten. Wählen Sie einen Datensatz aus und starten die Erfassung über den grünen Button mit der Jahreszahl.</w:t>
      </w:r>
    </w:p>
    <w:p w14:paraId="4AA95269" w14:textId="55C96959" w:rsidR="00CB44F9" w:rsidRDefault="00CB44F9" w:rsidP="00CB44F9">
      <w:pPr>
        <w:pStyle w:val="berschrift1"/>
      </w:pPr>
      <w:r>
        <w:t>Start des Moduls zur Nachhaltigkeitsbewertung</w:t>
      </w:r>
    </w:p>
    <w:p w14:paraId="3DC94EDA" w14:textId="43B80A94" w:rsidR="00CB44F9" w:rsidRDefault="00CB44F9" w:rsidP="00CB44F9">
      <w:r>
        <w:t xml:space="preserve">Nach dem Sie einen Datensatz geöffnet haben, </w:t>
      </w:r>
      <w:r w:rsidR="00C7214C">
        <w:t xml:space="preserve">werden Sie automatisch zur Auswahl geleitet. </w:t>
      </w:r>
    </w:p>
    <w:p w14:paraId="01EEAF8F" w14:textId="792115B0" w:rsidR="00CB44F9" w:rsidRPr="00CB44F9" w:rsidRDefault="00C7214C" w:rsidP="00CB44F9">
      <w:r w:rsidRPr="00C7214C">
        <w:drawing>
          <wp:anchor distT="0" distB="0" distL="114300" distR="114300" simplePos="0" relativeHeight="251666432" behindDoc="0" locked="0" layoutInCell="1" allowOverlap="1" wp14:anchorId="4B0488E2" wp14:editId="1C61C379">
            <wp:simplePos x="0" y="0"/>
            <wp:positionH relativeFrom="column">
              <wp:posOffset>-1298</wp:posOffset>
            </wp:positionH>
            <wp:positionV relativeFrom="paragraph">
              <wp:posOffset>2485</wp:posOffset>
            </wp:positionV>
            <wp:extent cx="5760720" cy="1113790"/>
            <wp:effectExtent l="0" t="0" r="0" b="0"/>
            <wp:wrapTopAndBottom/>
            <wp:docPr id="19400863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086377"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1113790"/>
                    </a:xfrm>
                    <a:prstGeom prst="rect">
                      <a:avLst/>
                    </a:prstGeom>
                  </pic:spPr>
                </pic:pic>
              </a:graphicData>
            </a:graphic>
          </wp:anchor>
        </w:drawing>
      </w:r>
    </w:p>
    <w:p w14:paraId="4BCBF903" w14:textId="207BAD67" w:rsidR="00CB44F9" w:rsidRDefault="00CB44F9" w:rsidP="00CB44F9">
      <w:pPr>
        <w:pStyle w:val="berschrift1"/>
      </w:pPr>
      <w:r>
        <w:t>Navigation im Modul Nachhaltigkeitsbewertung</w:t>
      </w:r>
    </w:p>
    <w:p w14:paraId="3AB0265F" w14:textId="07C4388D" w:rsidR="00CB44F9" w:rsidRDefault="00C7214C" w:rsidP="00CB44F9">
      <w:r>
        <w:rPr>
          <w:noProof/>
        </w:rPr>
        <mc:AlternateContent>
          <mc:Choice Requires="wps">
            <w:drawing>
              <wp:anchor distT="0" distB="0" distL="114300" distR="114300" simplePos="0" relativeHeight="251668480" behindDoc="0" locked="0" layoutInCell="1" allowOverlap="1" wp14:anchorId="73E4AC1F" wp14:editId="3F2BD96B">
                <wp:simplePos x="0" y="0"/>
                <wp:positionH relativeFrom="column">
                  <wp:posOffset>-1297</wp:posOffset>
                </wp:positionH>
                <wp:positionV relativeFrom="paragraph">
                  <wp:posOffset>1589709</wp:posOffset>
                </wp:positionV>
                <wp:extent cx="572494" cy="135172"/>
                <wp:effectExtent l="0" t="0" r="18415" b="17780"/>
                <wp:wrapNone/>
                <wp:docPr id="41089314" name="Rechteck: abgerundete Ecken 4"/>
                <wp:cNvGraphicFramePr/>
                <a:graphic xmlns:a="http://schemas.openxmlformats.org/drawingml/2006/main">
                  <a:graphicData uri="http://schemas.microsoft.com/office/word/2010/wordprocessingShape">
                    <wps:wsp>
                      <wps:cNvSpPr/>
                      <wps:spPr>
                        <a:xfrm>
                          <a:off x="0" y="0"/>
                          <a:ext cx="572494" cy="135172"/>
                        </a:xfrm>
                        <a:prstGeom prst="round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454CE5" id="Rechteck: abgerundete Ecken 4" o:spid="_x0000_s1026" style="position:absolute;margin-left:-.1pt;margin-top:125.15pt;width:45.1pt;height:10.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" filled="f" strokecolor="#e00" strokeweight="1pt">
                <v:stroke joinstyle="miter"/>
              </v:roundrect>
            </w:pict>
          </mc:Fallback>
        </mc:AlternateContent>
      </w:r>
      <w:r w:rsidR="00CB44F9">
        <w:t xml:space="preserve">Sie starten </w:t>
      </w:r>
      <w:r w:rsidR="00EF4FAD">
        <w:t xml:space="preserve">mit dem </w:t>
      </w:r>
      <w:r w:rsidR="00CB44F9">
        <w:t xml:space="preserve">Nachhaltigkeits-Modul </w:t>
      </w:r>
      <w:r w:rsidR="003B6928">
        <w:t>auf</w:t>
      </w:r>
      <w:r w:rsidR="00CB44F9">
        <w:t xml:space="preserve"> der Seite „Cockpit“. </w:t>
      </w:r>
      <w:r>
        <w:t xml:space="preserve">Dort könne Sie zwischen Nachhaltigkeit und Betriebsvergleich hin und her wechseln. </w:t>
      </w:r>
      <w:r w:rsidR="00CB44F9">
        <w:t xml:space="preserve">Um in die Erfassungsmasken </w:t>
      </w:r>
      <w:r w:rsidR="00EF4FAD">
        <w:t xml:space="preserve">für die Nachhaltigkeitsbewertung </w:t>
      </w:r>
      <w:r w:rsidR="00CB44F9">
        <w:t xml:space="preserve">zu kommen, klicken Sie bitte </w:t>
      </w:r>
      <w:r w:rsidR="003B6928">
        <w:t>in</w:t>
      </w:r>
      <w:r w:rsidR="00CB44F9">
        <w:t xml:space="preserve"> der Navigation auf den Button „Betriebsdaten“. Es öffnet sich eine weitere Navigationsleiste mit allen Unterseiten der Datenerfassung.</w:t>
      </w:r>
    </w:p>
    <w:p w14:paraId="556909D4" w14:textId="1AAA4291" w:rsidR="00CB44F9" w:rsidRDefault="00C7214C" w:rsidP="00CB44F9">
      <w:r w:rsidRPr="00C7214C">
        <w:drawing>
          <wp:anchor distT="0" distB="0" distL="114300" distR="114300" simplePos="0" relativeHeight="251667456" behindDoc="0" locked="0" layoutInCell="1" allowOverlap="1" wp14:anchorId="10C8702C" wp14:editId="1040AE0C">
            <wp:simplePos x="0" y="0"/>
            <wp:positionH relativeFrom="column">
              <wp:posOffset>-1298</wp:posOffset>
            </wp:positionH>
            <wp:positionV relativeFrom="paragraph">
              <wp:posOffset>-1960</wp:posOffset>
            </wp:positionV>
            <wp:extent cx="5760720" cy="1299210"/>
            <wp:effectExtent l="0" t="0" r="0" b="0"/>
            <wp:wrapTopAndBottom/>
            <wp:docPr id="7885325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32535"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1299210"/>
                    </a:xfrm>
                    <a:prstGeom prst="rect">
                      <a:avLst/>
                    </a:prstGeom>
                  </pic:spPr>
                </pic:pic>
              </a:graphicData>
            </a:graphic>
          </wp:anchor>
        </w:drawing>
      </w:r>
    </w:p>
    <w:p w14:paraId="2C03E1FB" w14:textId="6D0328B4" w:rsidR="00CB44F9" w:rsidRDefault="00CB44F9"/>
    <w:sectPr w:rsidR="00CB44F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55164A"/>
    <w:multiLevelType w:val="hybridMultilevel"/>
    <w:tmpl w:val="7A6E293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89331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4F9"/>
    <w:rsid w:val="00154D1D"/>
    <w:rsid w:val="00395AA4"/>
    <w:rsid w:val="003B6928"/>
    <w:rsid w:val="004B1AB2"/>
    <w:rsid w:val="00640B61"/>
    <w:rsid w:val="008C646A"/>
    <w:rsid w:val="009A621A"/>
    <w:rsid w:val="00A618DC"/>
    <w:rsid w:val="00C7214C"/>
    <w:rsid w:val="00CB44F9"/>
    <w:rsid w:val="00E4193A"/>
    <w:rsid w:val="00EF4FAD"/>
    <w:rsid w:val="00F63A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B5704"/>
  <w15:chartTrackingRefBased/>
  <w15:docId w15:val="{3D591EBD-34AE-497B-AABD-F57AAB6E4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A621A"/>
  </w:style>
  <w:style w:type="paragraph" w:styleId="berschrift1">
    <w:name w:val="heading 1"/>
    <w:basedOn w:val="Standard"/>
    <w:next w:val="Standard"/>
    <w:link w:val="berschrift1Zchn"/>
    <w:uiPriority w:val="9"/>
    <w:qFormat/>
    <w:rsid w:val="00CB44F9"/>
    <w:pPr>
      <w:keepNext/>
      <w:keepLines/>
      <w:spacing w:before="360" w:after="80"/>
      <w:outlineLvl w:val="0"/>
    </w:pPr>
    <w:rPr>
      <w:rFonts w:asciiTheme="majorHAnsi" w:eastAsiaTheme="majorEastAsia" w:hAnsiTheme="majorHAnsi" w:cstheme="majorBidi"/>
      <w:color w:val="355A72" w:themeColor="accent1" w:themeShade="BF"/>
      <w:sz w:val="40"/>
      <w:szCs w:val="40"/>
    </w:rPr>
  </w:style>
  <w:style w:type="paragraph" w:styleId="berschrift2">
    <w:name w:val="heading 2"/>
    <w:basedOn w:val="Standard"/>
    <w:next w:val="Standard"/>
    <w:link w:val="berschrift2Zchn"/>
    <w:uiPriority w:val="9"/>
    <w:semiHidden/>
    <w:unhideWhenUsed/>
    <w:qFormat/>
    <w:rsid w:val="00CB44F9"/>
    <w:pPr>
      <w:keepNext/>
      <w:keepLines/>
      <w:spacing w:before="160" w:after="80"/>
      <w:outlineLvl w:val="1"/>
    </w:pPr>
    <w:rPr>
      <w:rFonts w:asciiTheme="majorHAnsi" w:eastAsiaTheme="majorEastAsia" w:hAnsiTheme="majorHAnsi" w:cstheme="majorBidi"/>
      <w:color w:val="355A72" w:themeColor="accent1" w:themeShade="BF"/>
      <w:sz w:val="32"/>
      <w:szCs w:val="32"/>
    </w:rPr>
  </w:style>
  <w:style w:type="paragraph" w:styleId="berschrift3">
    <w:name w:val="heading 3"/>
    <w:basedOn w:val="Standard"/>
    <w:next w:val="Standard"/>
    <w:link w:val="berschrift3Zchn"/>
    <w:uiPriority w:val="9"/>
    <w:semiHidden/>
    <w:unhideWhenUsed/>
    <w:qFormat/>
    <w:rsid w:val="00CB44F9"/>
    <w:pPr>
      <w:keepNext/>
      <w:keepLines/>
      <w:spacing w:before="160" w:after="80"/>
      <w:outlineLvl w:val="2"/>
    </w:pPr>
    <w:rPr>
      <w:rFonts w:eastAsiaTheme="majorEastAsia" w:cstheme="majorBidi"/>
      <w:color w:val="355A72" w:themeColor="accent1" w:themeShade="BF"/>
      <w:sz w:val="28"/>
      <w:szCs w:val="28"/>
    </w:rPr>
  </w:style>
  <w:style w:type="paragraph" w:styleId="berschrift4">
    <w:name w:val="heading 4"/>
    <w:basedOn w:val="Standard"/>
    <w:next w:val="Standard"/>
    <w:link w:val="berschrift4Zchn"/>
    <w:uiPriority w:val="9"/>
    <w:semiHidden/>
    <w:unhideWhenUsed/>
    <w:qFormat/>
    <w:rsid w:val="00CB44F9"/>
    <w:pPr>
      <w:keepNext/>
      <w:keepLines/>
      <w:spacing w:before="80" w:after="40"/>
      <w:outlineLvl w:val="3"/>
    </w:pPr>
    <w:rPr>
      <w:rFonts w:eastAsiaTheme="majorEastAsia" w:cstheme="majorBidi"/>
      <w:i/>
      <w:iCs/>
      <w:color w:val="355A72" w:themeColor="accent1" w:themeShade="BF"/>
    </w:rPr>
  </w:style>
  <w:style w:type="paragraph" w:styleId="berschrift5">
    <w:name w:val="heading 5"/>
    <w:basedOn w:val="Standard"/>
    <w:next w:val="Standard"/>
    <w:link w:val="berschrift5Zchn"/>
    <w:uiPriority w:val="9"/>
    <w:semiHidden/>
    <w:unhideWhenUsed/>
    <w:qFormat/>
    <w:rsid w:val="00CB44F9"/>
    <w:pPr>
      <w:keepNext/>
      <w:keepLines/>
      <w:spacing w:before="80" w:after="40"/>
      <w:outlineLvl w:val="4"/>
    </w:pPr>
    <w:rPr>
      <w:rFonts w:eastAsiaTheme="majorEastAsia" w:cstheme="majorBidi"/>
      <w:color w:val="355A72" w:themeColor="accent1" w:themeShade="BF"/>
    </w:rPr>
  </w:style>
  <w:style w:type="paragraph" w:styleId="berschrift6">
    <w:name w:val="heading 6"/>
    <w:basedOn w:val="Standard"/>
    <w:next w:val="Standard"/>
    <w:link w:val="berschrift6Zchn"/>
    <w:uiPriority w:val="9"/>
    <w:semiHidden/>
    <w:unhideWhenUsed/>
    <w:qFormat/>
    <w:rsid w:val="00CB44F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B44F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B44F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B44F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B44F9"/>
    <w:rPr>
      <w:rFonts w:asciiTheme="majorHAnsi" w:eastAsiaTheme="majorEastAsia" w:hAnsiTheme="majorHAnsi" w:cstheme="majorBidi"/>
      <w:color w:val="355A72" w:themeColor="accent1" w:themeShade="BF"/>
      <w:sz w:val="40"/>
      <w:szCs w:val="40"/>
    </w:rPr>
  </w:style>
  <w:style w:type="character" w:customStyle="1" w:styleId="berschrift2Zchn">
    <w:name w:val="Überschrift 2 Zchn"/>
    <w:basedOn w:val="Absatz-Standardschriftart"/>
    <w:link w:val="berschrift2"/>
    <w:uiPriority w:val="9"/>
    <w:semiHidden/>
    <w:rsid w:val="00CB44F9"/>
    <w:rPr>
      <w:rFonts w:asciiTheme="majorHAnsi" w:eastAsiaTheme="majorEastAsia" w:hAnsiTheme="majorHAnsi" w:cstheme="majorBidi"/>
      <w:color w:val="355A72" w:themeColor="accent1" w:themeShade="BF"/>
      <w:sz w:val="32"/>
      <w:szCs w:val="32"/>
    </w:rPr>
  </w:style>
  <w:style w:type="character" w:customStyle="1" w:styleId="berschrift3Zchn">
    <w:name w:val="Überschrift 3 Zchn"/>
    <w:basedOn w:val="Absatz-Standardschriftart"/>
    <w:link w:val="berschrift3"/>
    <w:uiPriority w:val="9"/>
    <w:semiHidden/>
    <w:rsid w:val="00CB44F9"/>
    <w:rPr>
      <w:rFonts w:eastAsiaTheme="majorEastAsia" w:cstheme="majorBidi"/>
      <w:color w:val="355A72" w:themeColor="accent1" w:themeShade="BF"/>
      <w:sz w:val="28"/>
      <w:szCs w:val="28"/>
    </w:rPr>
  </w:style>
  <w:style w:type="character" w:customStyle="1" w:styleId="berschrift4Zchn">
    <w:name w:val="Überschrift 4 Zchn"/>
    <w:basedOn w:val="Absatz-Standardschriftart"/>
    <w:link w:val="berschrift4"/>
    <w:uiPriority w:val="9"/>
    <w:semiHidden/>
    <w:rsid w:val="00CB44F9"/>
    <w:rPr>
      <w:rFonts w:eastAsiaTheme="majorEastAsia" w:cstheme="majorBidi"/>
      <w:i/>
      <w:iCs/>
      <w:color w:val="355A72" w:themeColor="accent1" w:themeShade="BF"/>
    </w:rPr>
  </w:style>
  <w:style w:type="character" w:customStyle="1" w:styleId="berschrift5Zchn">
    <w:name w:val="Überschrift 5 Zchn"/>
    <w:basedOn w:val="Absatz-Standardschriftart"/>
    <w:link w:val="berschrift5"/>
    <w:uiPriority w:val="9"/>
    <w:semiHidden/>
    <w:rsid w:val="00CB44F9"/>
    <w:rPr>
      <w:rFonts w:eastAsiaTheme="majorEastAsia" w:cstheme="majorBidi"/>
      <w:color w:val="355A72" w:themeColor="accent1" w:themeShade="BF"/>
    </w:rPr>
  </w:style>
  <w:style w:type="character" w:customStyle="1" w:styleId="berschrift6Zchn">
    <w:name w:val="Überschrift 6 Zchn"/>
    <w:basedOn w:val="Absatz-Standardschriftart"/>
    <w:link w:val="berschrift6"/>
    <w:uiPriority w:val="9"/>
    <w:semiHidden/>
    <w:rsid w:val="00CB44F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B44F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B44F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B44F9"/>
    <w:rPr>
      <w:rFonts w:eastAsiaTheme="majorEastAsia" w:cstheme="majorBidi"/>
      <w:color w:val="272727" w:themeColor="text1" w:themeTint="D8"/>
    </w:rPr>
  </w:style>
  <w:style w:type="paragraph" w:styleId="Titel">
    <w:name w:val="Title"/>
    <w:basedOn w:val="Standard"/>
    <w:next w:val="Standard"/>
    <w:link w:val="TitelZchn"/>
    <w:uiPriority w:val="10"/>
    <w:qFormat/>
    <w:rsid w:val="00CB44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B44F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B44F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B44F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B44F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B44F9"/>
    <w:rPr>
      <w:i/>
      <w:iCs/>
      <w:color w:val="404040" w:themeColor="text1" w:themeTint="BF"/>
    </w:rPr>
  </w:style>
  <w:style w:type="paragraph" w:styleId="Listenabsatz">
    <w:name w:val="List Paragraph"/>
    <w:basedOn w:val="Standard"/>
    <w:uiPriority w:val="34"/>
    <w:qFormat/>
    <w:rsid w:val="00CB44F9"/>
    <w:pPr>
      <w:ind w:left="720"/>
      <w:contextualSpacing/>
    </w:pPr>
  </w:style>
  <w:style w:type="character" w:styleId="IntensiveHervorhebung">
    <w:name w:val="Intense Emphasis"/>
    <w:basedOn w:val="Absatz-Standardschriftart"/>
    <w:uiPriority w:val="21"/>
    <w:qFormat/>
    <w:rsid w:val="00CB44F9"/>
    <w:rPr>
      <w:i/>
      <w:iCs/>
      <w:color w:val="355A72" w:themeColor="accent1" w:themeShade="BF"/>
    </w:rPr>
  </w:style>
  <w:style w:type="paragraph" w:styleId="IntensivesZitat">
    <w:name w:val="Intense Quote"/>
    <w:basedOn w:val="Standard"/>
    <w:next w:val="Standard"/>
    <w:link w:val="IntensivesZitatZchn"/>
    <w:uiPriority w:val="30"/>
    <w:qFormat/>
    <w:rsid w:val="00CB44F9"/>
    <w:pPr>
      <w:pBdr>
        <w:top w:val="single" w:sz="4" w:space="10" w:color="355A72" w:themeColor="accent1" w:themeShade="BF"/>
        <w:bottom w:val="single" w:sz="4" w:space="10" w:color="355A72" w:themeColor="accent1" w:themeShade="BF"/>
      </w:pBdr>
      <w:spacing w:before="360" w:after="360"/>
      <w:ind w:left="864" w:right="864"/>
      <w:jc w:val="center"/>
    </w:pPr>
    <w:rPr>
      <w:i/>
      <w:iCs/>
      <w:color w:val="355A72" w:themeColor="accent1" w:themeShade="BF"/>
    </w:rPr>
  </w:style>
  <w:style w:type="character" w:customStyle="1" w:styleId="IntensivesZitatZchn">
    <w:name w:val="Intensives Zitat Zchn"/>
    <w:basedOn w:val="Absatz-Standardschriftart"/>
    <w:link w:val="IntensivesZitat"/>
    <w:uiPriority w:val="30"/>
    <w:rsid w:val="00CB44F9"/>
    <w:rPr>
      <w:i/>
      <w:iCs/>
      <w:color w:val="355A72" w:themeColor="accent1" w:themeShade="BF"/>
    </w:rPr>
  </w:style>
  <w:style w:type="character" w:styleId="IntensiverVerweis">
    <w:name w:val="Intense Reference"/>
    <w:basedOn w:val="Absatz-Standardschriftart"/>
    <w:uiPriority w:val="32"/>
    <w:qFormat/>
    <w:rsid w:val="00CB44F9"/>
    <w:rPr>
      <w:b/>
      <w:bCs/>
      <w:smallCaps/>
      <w:color w:val="355A72" w:themeColor="accent1" w:themeShade="BF"/>
      <w:spacing w:val="5"/>
    </w:rPr>
  </w:style>
  <w:style w:type="character" w:styleId="Hyperlink">
    <w:name w:val="Hyperlink"/>
    <w:basedOn w:val="Absatz-Standardschriftart"/>
    <w:uiPriority w:val="99"/>
    <w:unhideWhenUsed/>
    <w:rsid w:val="003B6928"/>
    <w:rPr>
      <w:color w:val="0563C1" w:themeColor="hyperlink"/>
      <w:u w:val="single"/>
    </w:rPr>
  </w:style>
  <w:style w:type="character" w:styleId="NichtaufgelsteErwhnung">
    <w:name w:val="Unresolved Mention"/>
    <w:basedOn w:val="Absatz-Standardschriftart"/>
    <w:uiPriority w:val="99"/>
    <w:semiHidden/>
    <w:unhideWhenUsed/>
    <w:rsid w:val="003B69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bv-gartenbau.d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BV40">
  <a:themeElements>
    <a:clrScheme name="Betriebsvergleich">
      <a:dk1>
        <a:sysClr val="windowText" lastClr="000000"/>
      </a:dk1>
      <a:lt1>
        <a:sysClr val="window" lastClr="FFFFFF"/>
      </a:lt1>
      <a:dk2>
        <a:srgbClr val="44546A"/>
      </a:dk2>
      <a:lt2>
        <a:srgbClr val="E7E6E6"/>
      </a:lt2>
      <a:accent1>
        <a:srgbClr val="477999"/>
      </a:accent1>
      <a:accent2>
        <a:srgbClr val="73956F"/>
      </a:accent2>
      <a:accent3>
        <a:srgbClr val="BA3B4F"/>
      </a:accent3>
      <a:accent4>
        <a:srgbClr val="EFCB68"/>
      </a:accent4>
      <a:accent5>
        <a:srgbClr val="A2CDE6"/>
      </a:accent5>
      <a:accent6>
        <a:srgbClr val="A5C2A2"/>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EBFC175-73EC-48BD-8689-BABC1CCB661D}">
  <we:reference id="wa200007708" version="1.0.0.0" store="de-DE" storeType="OMEX"/>
  <we:alternateReferences>
    <we:reference id="wa200007708" version="1.0.0.0" store="wa200007708"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956</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Luer</dc:creator>
  <cp:keywords/>
  <dc:description/>
  <cp:lastModifiedBy>Telse Zimmermann</cp:lastModifiedBy>
  <cp:revision>4</cp:revision>
  <dcterms:created xsi:type="dcterms:W3CDTF">2026-09-14T12:05:00Z</dcterms:created>
  <dcterms:modified xsi:type="dcterms:W3CDTF">2026-09-14T12:16:00Z</dcterms:modified>
</cp:coreProperties>
</file>